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927" w:rsidRDefault="00986927" w:rsidP="00986927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68752F">
        <w:rPr>
          <w:sz w:val="26"/>
          <w:szCs w:val="26"/>
        </w:rPr>
        <w:t>ykaz tematów prac dyplomowych zatwierdzonych</w:t>
      </w:r>
      <w:bookmarkStart w:id="0" w:name="_GoBack"/>
      <w:bookmarkEnd w:id="0"/>
      <w:r>
        <w:rPr>
          <w:sz w:val="26"/>
          <w:szCs w:val="26"/>
        </w:rPr>
        <w:t xml:space="preserve"> przez Radę Wydziału Mechanicznego na kierunku </w:t>
      </w:r>
      <w:r>
        <w:rPr>
          <w:b/>
          <w:sz w:val="26"/>
          <w:szCs w:val="26"/>
          <w:u w:val="single"/>
        </w:rPr>
        <w:t>Zarządzanie i Inżynieria Produkcji w dniu 13.11.2018 r.</w:t>
      </w:r>
    </w:p>
    <w:p w:rsidR="00986927" w:rsidRDefault="00986927" w:rsidP="00986927">
      <w:pPr>
        <w:spacing w:line="240" w:lineRule="auto"/>
        <w:rPr>
          <w:b/>
          <w:u w:val="single"/>
        </w:rPr>
      </w:pPr>
    </w:p>
    <w:tbl>
      <w:tblPr>
        <w:tblStyle w:val="Tabela-Siatka1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5245"/>
        <w:gridCol w:w="992"/>
        <w:gridCol w:w="1276"/>
        <w:gridCol w:w="2268"/>
      </w:tblGrid>
      <w:tr w:rsidR="00986927" w:rsidRPr="00986927" w:rsidTr="009A7E14">
        <w:tc>
          <w:tcPr>
            <w:tcW w:w="710" w:type="dxa"/>
            <w:vAlign w:val="center"/>
          </w:tcPr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86927">
              <w:rPr>
                <w:rFonts w:asciiTheme="minorHAnsi" w:eastAsiaTheme="minorHAnsi" w:hAnsiTheme="minorHAnsi" w:cstheme="minorBidi"/>
                <w:b/>
              </w:rPr>
              <w:t>Lp.</w:t>
            </w:r>
          </w:p>
        </w:tc>
        <w:tc>
          <w:tcPr>
            <w:tcW w:w="5245" w:type="dxa"/>
          </w:tcPr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86927">
              <w:rPr>
                <w:rFonts w:asciiTheme="minorHAnsi" w:eastAsiaTheme="minorHAnsi" w:hAnsiTheme="minorHAnsi" w:cstheme="minorBidi"/>
                <w:b/>
              </w:rPr>
              <w:t>Temat pracy dyplomowej</w:t>
            </w:r>
          </w:p>
        </w:tc>
        <w:tc>
          <w:tcPr>
            <w:tcW w:w="992" w:type="dxa"/>
          </w:tcPr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986927">
              <w:rPr>
                <w:rFonts w:asciiTheme="minorHAnsi" w:eastAsiaTheme="minorHAnsi" w:hAnsiTheme="minorHAnsi" w:cstheme="minorBidi"/>
                <w:b/>
              </w:rPr>
              <w:t>Stopień studiów</w:t>
            </w:r>
          </w:p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86927">
              <w:rPr>
                <w:rFonts w:asciiTheme="minorHAnsi" w:eastAsiaTheme="minorHAnsi" w:hAnsiTheme="minorHAnsi" w:cstheme="minorBidi"/>
                <w:b/>
              </w:rPr>
              <w:t>[I/II]</w:t>
            </w:r>
          </w:p>
        </w:tc>
        <w:tc>
          <w:tcPr>
            <w:tcW w:w="1276" w:type="dxa"/>
          </w:tcPr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86927">
              <w:rPr>
                <w:rFonts w:asciiTheme="minorHAnsi" w:eastAsiaTheme="minorHAnsi" w:hAnsiTheme="minorHAnsi" w:cstheme="minorBidi"/>
                <w:b/>
              </w:rPr>
              <w:t>Specjalność</w:t>
            </w:r>
          </w:p>
        </w:tc>
        <w:tc>
          <w:tcPr>
            <w:tcW w:w="2268" w:type="dxa"/>
          </w:tcPr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986927">
              <w:rPr>
                <w:rFonts w:asciiTheme="minorHAnsi" w:eastAsiaTheme="minorHAnsi" w:hAnsiTheme="minorHAnsi" w:cstheme="minorBidi"/>
                <w:b/>
              </w:rPr>
              <w:t>Opiekun/Promotor</w:t>
            </w:r>
          </w:p>
        </w:tc>
      </w:tr>
      <w:tr w:rsidR="00986927" w:rsidRPr="00986927" w:rsidTr="009A7E14">
        <w:tc>
          <w:tcPr>
            <w:tcW w:w="710" w:type="dxa"/>
          </w:tcPr>
          <w:p w:rsidR="00986927" w:rsidRPr="00986927" w:rsidRDefault="00986927" w:rsidP="0098692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Pr="00986927" w:rsidRDefault="00302CF1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Dobór parametrów drukowania 3D wpływających na dokładność wymiarowo kształtową przy wykorzystaniu oprogramowania typu open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source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na przykładzie wybranego urządzenia technicznego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Pr="00986927" w:rsidRDefault="00986927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1276" w:type="dxa"/>
          </w:tcPr>
          <w:p w:rsidR="00986927" w:rsidRPr="00986927" w:rsidRDefault="00986927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>
              <w:rPr>
                <w:rFonts w:asciiTheme="minorHAnsi" w:eastAsiaTheme="minorHAnsi" w:hAnsiTheme="minorHAnsi" w:cstheme="minorBidi"/>
              </w:rPr>
              <w:t>TKwIP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</w:t>
            </w:r>
            <w:r w:rsidR="00986927">
              <w:rPr>
                <w:rFonts w:asciiTheme="minorHAnsi" w:eastAsiaTheme="minorHAnsi" w:hAnsiTheme="minorHAnsi" w:cstheme="minorBidi"/>
              </w:rPr>
              <w:t>r inż. K. Kukiełka</w:t>
            </w:r>
          </w:p>
        </w:tc>
      </w:tr>
      <w:tr w:rsidR="00986927" w:rsidRPr="00986927" w:rsidTr="009A7E14">
        <w:tc>
          <w:tcPr>
            <w:tcW w:w="710" w:type="dxa"/>
            <w:tcBorders>
              <w:bottom w:val="double" w:sz="4" w:space="0" w:color="auto"/>
            </w:tcBorders>
          </w:tcPr>
          <w:p w:rsidR="00986927" w:rsidRPr="00986927" w:rsidRDefault="00986927" w:rsidP="0098692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6927" w:rsidRPr="00986927" w:rsidRDefault="00986927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Projekt usprawnienia systemu magazynowania szyb samochodowych na przykładzie zakładu </w:t>
            </w:r>
            <w:r w:rsidR="001060B8">
              <w:rPr>
                <w:rFonts w:asciiTheme="minorHAnsi" w:eastAsiaTheme="minorHAnsi" w:hAnsiTheme="minorHAnsi" w:cstheme="minorBidi"/>
              </w:rPr>
              <w:t xml:space="preserve">produkcyjnego </w:t>
            </w:r>
            <w:proofErr w:type="spellStart"/>
            <w:r w:rsidR="001060B8">
              <w:rPr>
                <w:rFonts w:asciiTheme="minorHAnsi" w:eastAsiaTheme="minorHAnsi" w:hAnsiTheme="minorHAnsi" w:cstheme="minorBidi"/>
              </w:rPr>
              <w:t>Nord</w:t>
            </w:r>
            <w:proofErr w:type="spellEnd"/>
            <w:r w:rsidR="001060B8">
              <w:rPr>
                <w:rFonts w:asciiTheme="minorHAnsi" w:eastAsiaTheme="minorHAnsi" w:hAnsiTheme="minorHAnsi" w:cstheme="minorBidi"/>
              </w:rPr>
              <w:t xml:space="preserve"> Glass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6927" w:rsidRPr="00986927" w:rsidRDefault="001060B8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86927" w:rsidRPr="00986927" w:rsidRDefault="00986927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A7E14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prof. dr hab. inż. </w:t>
            </w:r>
          </w:p>
          <w:p w:rsidR="00986927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J. Plichta</w:t>
            </w:r>
          </w:p>
        </w:tc>
      </w:tr>
      <w:tr w:rsidR="00986927" w:rsidRPr="00986927" w:rsidTr="009A7E14">
        <w:tc>
          <w:tcPr>
            <w:tcW w:w="710" w:type="dxa"/>
            <w:tcBorders>
              <w:top w:val="double" w:sz="4" w:space="0" w:color="auto"/>
            </w:tcBorders>
          </w:tcPr>
          <w:p w:rsidR="00986927" w:rsidRPr="00986927" w:rsidRDefault="00986927" w:rsidP="0098692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Opracowanie strategii wdrożenia systemu ERP na przykładzie firmy Muller Technik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Pr="00986927" w:rsidRDefault="001060B8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II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986927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OPP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27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dr inż. K. Kukiełka</w:t>
            </w:r>
          </w:p>
        </w:tc>
      </w:tr>
      <w:tr w:rsidR="001060B8" w:rsidRPr="00986927" w:rsidTr="009A7E14">
        <w:tc>
          <w:tcPr>
            <w:tcW w:w="710" w:type="dxa"/>
          </w:tcPr>
          <w:p w:rsidR="001060B8" w:rsidRPr="00986927" w:rsidRDefault="001060B8" w:rsidP="0098692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B8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Badania wpływu modernizacji techniczno-organizacyjnych na wydajność procesu montażu elektrycznych kotłów centralnego ogrzewania w przedsiębiorstwie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Kospel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B8" w:rsidRPr="00986927" w:rsidRDefault="001060B8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II</w:t>
            </w:r>
          </w:p>
        </w:tc>
        <w:tc>
          <w:tcPr>
            <w:tcW w:w="1276" w:type="dxa"/>
          </w:tcPr>
          <w:p w:rsidR="001060B8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OPP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14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dr hab. inż. </w:t>
            </w:r>
          </w:p>
          <w:p w:rsidR="001060B8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K. Nadolny, prof. PK</w:t>
            </w:r>
          </w:p>
        </w:tc>
      </w:tr>
      <w:tr w:rsidR="001060B8" w:rsidRPr="00986927" w:rsidTr="009A7E14">
        <w:tc>
          <w:tcPr>
            <w:tcW w:w="710" w:type="dxa"/>
          </w:tcPr>
          <w:p w:rsidR="001060B8" w:rsidRPr="00986927" w:rsidRDefault="001060B8" w:rsidP="00986927">
            <w:pPr>
              <w:numPr>
                <w:ilvl w:val="0"/>
                <w:numId w:val="1"/>
              </w:numPr>
              <w:spacing w:line="240" w:lineRule="auto"/>
              <w:contextualSpacing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B8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Badania symulacyjne procesu przygotowania produkcji cystern do przewozu płynnych środków spożywczych w przedsiębiorstwie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Schwarte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Group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 xml:space="preserve"> 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0B8" w:rsidRPr="00986927" w:rsidRDefault="001060B8" w:rsidP="009869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II</w:t>
            </w:r>
          </w:p>
        </w:tc>
        <w:tc>
          <w:tcPr>
            <w:tcW w:w="1276" w:type="dxa"/>
          </w:tcPr>
          <w:p w:rsidR="001060B8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E14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dr hab. inż. </w:t>
            </w:r>
          </w:p>
          <w:p w:rsidR="001060B8" w:rsidRPr="00986927" w:rsidRDefault="001060B8" w:rsidP="009869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K. Nadolny, prof. PK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DB"/>
    <w:multiLevelType w:val="hybridMultilevel"/>
    <w:tmpl w:val="B568C50C"/>
    <w:lvl w:ilvl="0" w:tplc="8ADCAB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FE"/>
    <w:rsid w:val="001060B8"/>
    <w:rsid w:val="00302CF1"/>
    <w:rsid w:val="0068752F"/>
    <w:rsid w:val="00986927"/>
    <w:rsid w:val="009963FD"/>
    <w:rsid w:val="009A7E14"/>
    <w:rsid w:val="00F715C7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98252"/>
  <w15:chartTrackingRefBased/>
  <w15:docId w15:val="{FADA0175-40AC-4A54-9411-E48AEF895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27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69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986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5</cp:revision>
  <dcterms:created xsi:type="dcterms:W3CDTF">2018-11-09T12:54:00Z</dcterms:created>
  <dcterms:modified xsi:type="dcterms:W3CDTF">2018-11-14T12:53:00Z</dcterms:modified>
</cp:coreProperties>
</file>